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FCCC89" w14:textId="4080B848" w:rsidR="002C3B08" w:rsidRPr="001E31B2" w:rsidRDefault="002C3B08" w:rsidP="002C3B08">
      <w:pPr>
        <w:rPr>
          <w:rFonts w:ascii="Times New Roman" w:eastAsia="Times New Roman" w:hAnsi="Times New Roman" w:cs="Times New Roman"/>
          <w:sz w:val="30"/>
          <w:szCs w:val="30"/>
          <w:lang w:val="en-CA"/>
        </w:rPr>
      </w:pPr>
      <w:r w:rsidRPr="001E31B2">
        <w:rPr>
          <w:rFonts w:ascii="Times New Roman" w:hAnsi="Times New Roman" w:cs="Times New Roman"/>
          <w:sz w:val="30"/>
          <w:szCs w:val="30"/>
          <w:lang w:val="en-US"/>
        </w:rPr>
        <w:t xml:space="preserve">Presented by </w:t>
      </w:r>
      <w:r w:rsidR="00F87E02" w:rsidRPr="001E31B2">
        <w:rPr>
          <w:rFonts w:ascii="Times New Roman" w:hAnsi="Times New Roman" w:cs="Times New Roman"/>
          <w:sz w:val="30"/>
          <w:szCs w:val="30"/>
          <w:lang w:val="en-US"/>
        </w:rPr>
        <w:t xml:space="preserve">Ruijun Long </w:t>
      </w:r>
      <w:r w:rsidR="00FB2861" w:rsidRPr="001E31B2">
        <w:rPr>
          <w:rFonts w:ascii="Times New Roman" w:eastAsia="Times New Roman" w:hAnsi="Times New Roman" w:cs="Times New Roman"/>
          <w:color w:val="222222"/>
          <w:sz w:val="30"/>
          <w:szCs w:val="30"/>
          <w:shd w:val="clear" w:color="auto" w:fill="FFFFFF"/>
          <w:lang w:val="en-CA"/>
        </w:rPr>
        <w:t xml:space="preserve">and </w:t>
      </w:r>
      <w:proofErr w:type="spellStart"/>
      <w:r w:rsidR="00F87E02" w:rsidRPr="001E31B2">
        <w:rPr>
          <w:rFonts w:ascii="Times New Roman" w:eastAsia="Times New Roman" w:hAnsi="Times New Roman" w:cs="Times New Roman"/>
          <w:color w:val="222222"/>
          <w:sz w:val="30"/>
          <w:szCs w:val="30"/>
          <w:shd w:val="clear" w:color="auto" w:fill="FFFFFF"/>
          <w:lang w:val="en-CA"/>
        </w:rPr>
        <w:t>Guodong</w:t>
      </w:r>
      <w:proofErr w:type="spellEnd"/>
      <w:r w:rsidR="00F87E02" w:rsidRPr="001E31B2">
        <w:rPr>
          <w:rFonts w:ascii="Times New Roman" w:eastAsia="Times New Roman" w:hAnsi="Times New Roman" w:cs="Times New Roman"/>
          <w:color w:val="222222"/>
          <w:sz w:val="30"/>
          <w:szCs w:val="30"/>
          <w:shd w:val="clear" w:color="auto" w:fill="FFFFFF"/>
          <w:lang w:val="en-CA"/>
        </w:rPr>
        <w:t xml:space="preserve"> Han</w:t>
      </w:r>
      <w:r w:rsidR="0086610C" w:rsidRPr="001E31B2">
        <w:rPr>
          <w:rFonts w:ascii="Times New Roman" w:eastAsia="Times New Roman" w:hAnsi="Times New Roman" w:cs="Times New Roman"/>
          <w:color w:val="222222"/>
          <w:sz w:val="30"/>
          <w:szCs w:val="30"/>
          <w:shd w:val="clear" w:color="auto" w:fill="FFFFFF"/>
          <w:lang w:val="en-CA"/>
        </w:rPr>
        <w:t xml:space="preserve">, </w:t>
      </w:r>
      <w:r w:rsidR="00F87E02" w:rsidRPr="001E31B2">
        <w:rPr>
          <w:rFonts w:ascii="Times New Roman" w:eastAsia="Times New Roman" w:hAnsi="Times New Roman" w:cs="Times New Roman"/>
          <w:color w:val="222222"/>
          <w:sz w:val="30"/>
          <w:szCs w:val="30"/>
          <w:shd w:val="clear" w:color="auto" w:fill="FFFFFF"/>
          <w:lang w:val="en-CA"/>
        </w:rPr>
        <w:t xml:space="preserve">East Asia </w:t>
      </w:r>
      <w:r w:rsidR="0086610C" w:rsidRPr="001E31B2">
        <w:rPr>
          <w:rFonts w:ascii="Times New Roman" w:eastAsia="Times New Roman" w:hAnsi="Times New Roman" w:cs="Times New Roman"/>
          <w:color w:val="000000"/>
          <w:sz w:val="30"/>
          <w:szCs w:val="30"/>
          <w:lang w:val="en-CA"/>
        </w:rPr>
        <w:t xml:space="preserve">RISG </w:t>
      </w:r>
    </w:p>
    <w:p w14:paraId="4180C28C" w14:textId="210D0263" w:rsidR="001D72B7" w:rsidRDefault="00F87E02" w:rsidP="001D72B7">
      <w:pPr>
        <w:pStyle w:val="Heading1"/>
        <w:jc w:val="center"/>
        <w:rPr>
          <w:rFonts w:ascii="Times New Roman" w:hAnsi="Times New Roman" w:cs="Times New Roman"/>
          <w:color w:val="auto"/>
          <w:sz w:val="28"/>
          <w:szCs w:val="28"/>
          <w:lang w:val="en-US"/>
        </w:rPr>
      </w:pPr>
      <w:r w:rsidRPr="001E31B2">
        <w:rPr>
          <w:rFonts w:ascii="Times New Roman" w:hAnsi="Times New Roman" w:cs="Times New Roman"/>
          <w:color w:val="auto"/>
          <w:sz w:val="28"/>
          <w:szCs w:val="28"/>
          <w:lang w:val="en-US"/>
        </w:rPr>
        <w:t xml:space="preserve">East Asia </w:t>
      </w:r>
      <w:r w:rsidR="001D72B7" w:rsidRPr="001E31B2">
        <w:rPr>
          <w:rFonts w:ascii="Times New Roman" w:hAnsi="Times New Roman" w:cs="Times New Roman"/>
          <w:color w:val="auto"/>
          <w:sz w:val="28"/>
          <w:szCs w:val="28"/>
          <w:lang w:val="en-US"/>
        </w:rPr>
        <w:t>RISG – IYRP</w:t>
      </w:r>
    </w:p>
    <w:p w14:paraId="0B214CCF" w14:textId="77777777" w:rsidR="00133CBD" w:rsidRPr="00133CBD" w:rsidRDefault="00133CBD" w:rsidP="00133CBD">
      <w:pPr>
        <w:rPr>
          <w:lang w:val="en-US"/>
        </w:rPr>
      </w:pPr>
    </w:p>
    <w:p w14:paraId="03B45200" w14:textId="77777777" w:rsidR="008E207E" w:rsidRPr="001E31B2" w:rsidRDefault="008E207E" w:rsidP="001D72B7">
      <w:pPr>
        <w:pStyle w:val="Heading2"/>
        <w:rPr>
          <w:rFonts w:ascii="Times New Roman" w:hAnsi="Times New Roman" w:cs="Times New Roman"/>
          <w:color w:val="auto"/>
          <w:sz w:val="28"/>
          <w:szCs w:val="28"/>
          <w:lang w:val="en-US"/>
        </w:rPr>
      </w:pPr>
      <w:r w:rsidRPr="001E31B2">
        <w:rPr>
          <w:rFonts w:ascii="Times New Roman" w:hAnsi="Times New Roman" w:cs="Times New Roman"/>
          <w:color w:val="auto"/>
          <w:sz w:val="28"/>
          <w:szCs w:val="28"/>
          <w:lang w:val="en-US"/>
        </w:rPr>
        <w:t>Name and overall size of the pastoralist group</w:t>
      </w:r>
    </w:p>
    <w:p w14:paraId="37BA7502" w14:textId="3B4F810D" w:rsidR="008E207E" w:rsidRPr="001E31B2" w:rsidRDefault="001D72B7" w:rsidP="008E207E">
      <w:pPr>
        <w:rPr>
          <w:rFonts w:ascii="Times New Roman" w:hAnsi="Times New Roman" w:cs="Times New Roman"/>
          <w:sz w:val="24"/>
          <w:szCs w:val="24"/>
          <w:lang w:val="en-US"/>
        </w:rPr>
      </w:pPr>
      <w:r w:rsidRPr="001E31B2">
        <w:rPr>
          <w:rFonts w:ascii="Times New Roman" w:hAnsi="Times New Roman" w:cs="Times New Roman"/>
          <w:sz w:val="24"/>
          <w:szCs w:val="24"/>
          <w:lang w:val="en-US"/>
        </w:rPr>
        <w:t xml:space="preserve">Transhumant mobile pastoralists of </w:t>
      </w:r>
      <w:r w:rsidR="00F87E02" w:rsidRPr="001E31B2">
        <w:rPr>
          <w:rFonts w:ascii="Times New Roman" w:hAnsi="Times New Roman" w:cs="Times New Roman"/>
          <w:sz w:val="24"/>
          <w:szCs w:val="24"/>
          <w:lang w:val="en-US"/>
        </w:rPr>
        <w:t xml:space="preserve">the Qinghai-Tibet Plateau and Mongolian- Xinjiang Plateau, such as </w:t>
      </w:r>
      <w:r w:rsidR="00F87E02" w:rsidRPr="00AE6340">
        <w:rPr>
          <w:rFonts w:ascii="Times New Roman" w:hAnsi="Times New Roman" w:cs="Times New Roman"/>
          <w:sz w:val="24"/>
          <w:szCs w:val="24"/>
          <w:highlight w:val="yellow"/>
          <w:lang w:val="en-US"/>
        </w:rPr>
        <w:t xml:space="preserve">Tibetans, </w:t>
      </w:r>
      <w:r w:rsidR="00DF49C8" w:rsidRPr="00AE6340">
        <w:rPr>
          <w:rFonts w:ascii="Times New Roman" w:hAnsi="Times New Roman" w:cs="Times New Roman"/>
          <w:sz w:val="24"/>
          <w:szCs w:val="24"/>
          <w:highlight w:val="yellow"/>
          <w:lang w:val="en-US"/>
        </w:rPr>
        <w:t>Mongolians, Kazakhs</w:t>
      </w:r>
      <w:r w:rsidR="00F87E02" w:rsidRPr="00AE6340">
        <w:rPr>
          <w:rFonts w:ascii="Times New Roman" w:hAnsi="Times New Roman" w:cs="Times New Roman"/>
          <w:sz w:val="24"/>
          <w:szCs w:val="24"/>
          <w:highlight w:val="yellow"/>
          <w:lang w:val="en-US"/>
        </w:rPr>
        <w:t xml:space="preserve"> and Uighurs</w:t>
      </w:r>
      <w:r w:rsidR="00F87E02" w:rsidRPr="001E31B2">
        <w:rPr>
          <w:rFonts w:ascii="Times New Roman" w:hAnsi="Times New Roman" w:cs="Times New Roman"/>
          <w:sz w:val="24"/>
          <w:szCs w:val="24"/>
          <w:lang w:val="en-US"/>
        </w:rPr>
        <w:t xml:space="preserve"> etc. in the </w:t>
      </w:r>
      <w:r w:rsidR="00DF49C8" w:rsidRPr="001E31B2">
        <w:rPr>
          <w:rFonts w:ascii="Times New Roman" w:hAnsi="Times New Roman" w:cs="Times New Roman"/>
          <w:sz w:val="24"/>
          <w:szCs w:val="24"/>
          <w:lang w:val="en-US"/>
        </w:rPr>
        <w:t xml:space="preserve">North and West China. Around 40 million people. </w:t>
      </w:r>
    </w:p>
    <w:p w14:paraId="0727B19C" w14:textId="77777777" w:rsidR="008E207E" w:rsidRPr="001E31B2" w:rsidRDefault="008E207E" w:rsidP="001D72B7">
      <w:pPr>
        <w:pStyle w:val="Heading2"/>
        <w:rPr>
          <w:rFonts w:ascii="Times New Roman" w:hAnsi="Times New Roman" w:cs="Times New Roman"/>
          <w:color w:val="auto"/>
          <w:sz w:val="28"/>
          <w:szCs w:val="28"/>
          <w:lang w:val="en-US"/>
        </w:rPr>
      </w:pPr>
      <w:r w:rsidRPr="001E31B2">
        <w:rPr>
          <w:rFonts w:ascii="Times New Roman" w:hAnsi="Times New Roman" w:cs="Times New Roman"/>
          <w:color w:val="auto"/>
          <w:sz w:val="28"/>
          <w:szCs w:val="28"/>
          <w:lang w:val="en-US"/>
        </w:rPr>
        <w:t>Geographic distribution</w:t>
      </w:r>
    </w:p>
    <w:p w14:paraId="053949FC" w14:textId="1A7954D0" w:rsidR="003773A1" w:rsidRPr="001E31B2" w:rsidRDefault="005664DD" w:rsidP="00435D30">
      <w:pPr>
        <w:rPr>
          <w:rFonts w:ascii="Times New Roman" w:hAnsi="Times New Roman" w:cs="Times New Roman"/>
          <w:sz w:val="24"/>
          <w:szCs w:val="24"/>
          <w:lang w:val="en-US"/>
        </w:rPr>
      </w:pPr>
      <w:r w:rsidRPr="001E31B2">
        <w:rPr>
          <w:rFonts w:ascii="Times New Roman" w:hAnsi="Times New Roman" w:cs="Times New Roman"/>
          <w:sz w:val="24"/>
          <w:szCs w:val="24"/>
          <w:lang w:val="en-US"/>
        </w:rPr>
        <w:t xml:space="preserve">Among the ethnic groups mentioned above are mainly distributed in the North and West </w:t>
      </w:r>
      <w:r w:rsidRPr="001055E2">
        <w:rPr>
          <w:rFonts w:ascii="Times New Roman" w:hAnsi="Times New Roman" w:cs="Times New Roman"/>
          <w:sz w:val="24"/>
          <w:szCs w:val="24"/>
          <w:highlight w:val="yellow"/>
          <w:lang w:val="en-US"/>
        </w:rPr>
        <w:t>China</w:t>
      </w:r>
      <w:r w:rsidRPr="001E31B2">
        <w:rPr>
          <w:rFonts w:ascii="Times New Roman" w:hAnsi="Times New Roman" w:cs="Times New Roman"/>
          <w:sz w:val="24"/>
          <w:szCs w:val="24"/>
          <w:lang w:val="en-US"/>
        </w:rPr>
        <w:t xml:space="preserve">. </w:t>
      </w:r>
      <w:r w:rsidRPr="001055E2">
        <w:rPr>
          <w:rFonts w:ascii="Times New Roman" w:hAnsi="Times New Roman" w:cs="Times New Roman"/>
          <w:sz w:val="24"/>
          <w:szCs w:val="24"/>
          <w:highlight w:val="yellow"/>
          <w:lang w:val="en-US"/>
        </w:rPr>
        <w:t>Tibet</w:t>
      </w:r>
      <w:r w:rsidRPr="001E31B2">
        <w:rPr>
          <w:rFonts w:ascii="Times New Roman" w:hAnsi="Times New Roman" w:cs="Times New Roman"/>
          <w:sz w:val="24"/>
          <w:szCs w:val="24"/>
          <w:lang w:val="en-US"/>
        </w:rPr>
        <w:t xml:space="preserve">ans are mainly distributed in the Qinghai Tibet Plateau, which is adjacent to </w:t>
      </w:r>
      <w:r w:rsidRPr="001055E2">
        <w:rPr>
          <w:rFonts w:ascii="Times New Roman" w:hAnsi="Times New Roman" w:cs="Times New Roman"/>
          <w:sz w:val="24"/>
          <w:szCs w:val="24"/>
          <w:highlight w:val="yellow"/>
          <w:lang w:val="en-US"/>
        </w:rPr>
        <w:t>Bhutan, Nepal and India</w:t>
      </w:r>
      <w:r w:rsidRPr="001E31B2">
        <w:rPr>
          <w:rFonts w:ascii="Times New Roman" w:hAnsi="Times New Roman" w:cs="Times New Roman"/>
          <w:sz w:val="24"/>
          <w:szCs w:val="24"/>
          <w:lang w:val="en-US"/>
        </w:rPr>
        <w:t xml:space="preserve"> in the south. Kazak and Uygur are mainly distributed in Xinjiang Autonomous Region, the west of Xinjiang is connected with South Asian countries such as </w:t>
      </w:r>
      <w:r w:rsidRPr="001055E2">
        <w:rPr>
          <w:rFonts w:ascii="Times New Roman" w:hAnsi="Times New Roman" w:cs="Times New Roman"/>
          <w:sz w:val="24"/>
          <w:szCs w:val="24"/>
          <w:highlight w:val="yellow"/>
          <w:lang w:val="en-US"/>
        </w:rPr>
        <w:t>Pakistan and Afghanistan</w:t>
      </w:r>
      <w:r w:rsidRPr="001E31B2">
        <w:rPr>
          <w:rFonts w:ascii="Times New Roman" w:hAnsi="Times New Roman" w:cs="Times New Roman"/>
          <w:sz w:val="24"/>
          <w:szCs w:val="24"/>
          <w:lang w:val="en-US"/>
        </w:rPr>
        <w:t xml:space="preserve">, as well as Central Asian countries, such as </w:t>
      </w:r>
      <w:r w:rsidRPr="001055E2">
        <w:rPr>
          <w:rFonts w:ascii="Times New Roman" w:hAnsi="Times New Roman" w:cs="Times New Roman"/>
          <w:sz w:val="24"/>
          <w:szCs w:val="24"/>
          <w:highlight w:val="yellow"/>
          <w:lang w:val="en-US"/>
        </w:rPr>
        <w:t>Tajikistan and Kazakhstan</w:t>
      </w:r>
      <w:r w:rsidRPr="001E31B2">
        <w:rPr>
          <w:rFonts w:ascii="Times New Roman" w:hAnsi="Times New Roman" w:cs="Times New Roman"/>
          <w:sz w:val="24"/>
          <w:szCs w:val="24"/>
          <w:lang w:val="en-US"/>
        </w:rPr>
        <w:t xml:space="preserve">. Mongols are mainly distributed in Inner Mongolia Autonomous Region, which is connected with </w:t>
      </w:r>
      <w:r w:rsidRPr="001055E2">
        <w:rPr>
          <w:rFonts w:ascii="Times New Roman" w:hAnsi="Times New Roman" w:cs="Times New Roman"/>
          <w:sz w:val="24"/>
          <w:szCs w:val="24"/>
          <w:highlight w:val="yellow"/>
          <w:lang w:val="en-US"/>
        </w:rPr>
        <w:t>Mongolia</w:t>
      </w:r>
      <w:r w:rsidRPr="001E31B2">
        <w:rPr>
          <w:rFonts w:ascii="Times New Roman" w:hAnsi="Times New Roman" w:cs="Times New Roman"/>
          <w:sz w:val="24"/>
          <w:szCs w:val="24"/>
          <w:lang w:val="en-US"/>
        </w:rPr>
        <w:t xml:space="preserve"> in the north. </w:t>
      </w:r>
    </w:p>
    <w:p w14:paraId="7AA5DFCA" w14:textId="4921EAD2" w:rsidR="006B4AF4" w:rsidRPr="00435D30" w:rsidRDefault="003773A1" w:rsidP="00435D30">
      <w:pPr>
        <w:rPr>
          <w:lang w:val="en-US"/>
        </w:rPr>
      </w:pPr>
      <w:r>
        <w:rPr>
          <w:noProof/>
          <w:lang w:val="en-US"/>
        </w:rPr>
        <w:drawing>
          <wp:inline distT="0" distB="0" distL="0" distR="0" wp14:anchorId="076F6D43" wp14:editId="48A5C4BD">
            <wp:extent cx="2175083" cy="19240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t="11591" b="19814"/>
                    <a:stretch/>
                  </pic:blipFill>
                  <pic:spPr bwMode="auto">
                    <a:xfrm>
                      <a:off x="0" y="0"/>
                      <a:ext cx="2184983" cy="1932807"/>
                    </a:xfrm>
                    <a:prstGeom prst="rect">
                      <a:avLst/>
                    </a:prstGeom>
                    <a:noFill/>
                    <a:ln>
                      <a:noFill/>
                    </a:ln>
                    <a:extLst>
                      <a:ext uri="{53640926-AAD7-44D8-BBD7-CCE9431645EC}">
                        <a14:shadowObscured xmlns:a14="http://schemas.microsoft.com/office/drawing/2010/main"/>
                      </a:ext>
                    </a:extLst>
                  </pic:spPr>
                </pic:pic>
              </a:graphicData>
            </a:graphic>
          </wp:inline>
        </w:drawing>
      </w:r>
      <w:r w:rsidR="006B4AF4">
        <w:rPr>
          <w:noProof/>
          <w:lang w:val="en-US"/>
        </w:rPr>
        <w:drawing>
          <wp:inline distT="0" distB="0" distL="0" distR="0" wp14:anchorId="5A2C780C" wp14:editId="4489C10A">
            <wp:extent cx="2882900" cy="191419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82900" cy="1914193"/>
                    </a:xfrm>
                    <a:prstGeom prst="rect">
                      <a:avLst/>
                    </a:prstGeom>
                    <a:noFill/>
                  </pic:spPr>
                </pic:pic>
              </a:graphicData>
            </a:graphic>
          </wp:inline>
        </w:drawing>
      </w:r>
    </w:p>
    <w:p w14:paraId="4DB79812" w14:textId="77777777" w:rsidR="008E207E" w:rsidRPr="001E31B2" w:rsidRDefault="008E207E" w:rsidP="001D72B7">
      <w:pPr>
        <w:pStyle w:val="Heading2"/>
        <w:rPr>
          <w:rFonts w:ascii="Times New Roman" w:hAnsi="Times New Roman" w:cs="Times New Roman"/>
          <w:color w:val="auto"/>
          <w:sz w:val="28"/>
          <w:szCs w:val="28"/>
          <w:lang w:val="en-US"/>
        </w:rPr>
      </w:pPr>
      <w:r w:rsidRPr="001E31B2">
        <w:rPr>
          <w:rFonts w:ascii="Times New Roman" w:hAnsi="Times New Roman" w:cs="Times New Roman"/>
          <w:color w:val="auto"/>
          <w:sz w:val="28"/>
          <w:szCs w:val="28"/>
          <w:lang w:val="en-US"/>
        </w:rPr>
        <w:t>Main activity that needs to be supported and how would be implemented</w:t>
      </w:r>
    </w:p>
    <w:p w14:paraId="18EDD1E9" w14:textId="71C3D599" w:rsidR="00332BE7" w:rsidRPr="000C23B4" w:rsidRDefault="00332BE7" w:rsidP="00332BE7">
      <w:pPr>
        <w:rPr>
          <w:rFonts w:ascii="Times New Roman" w:hAnsi="Times New Roman" w:cs="Times New Roman"/>
          <w:sz w:val="24"/>
          <w:szCs w:val="24"/>
          <w:lang w:val="en-US"/>
        </w:rPr>
      </w:pPr>
      <w:r w:rsidRPr="000C23B4">
        <w:rPr>
          <w:rFonts w:ascii="Times New Roman" w:hAnsi="Times New Roman" w:cs="Times New Roman"/>
          <w:sz w:val="24"/>
          <w:szCs w:val="24"/>
          <w:lang w:val="en-US"/>
        </w:rPr>
        <w:t xml:space="preserve">Since the 1980s, rangeland pastoral areas have implemented the Household Contract Responsibility System, and herdsmen have been assigned their own rangelands and livestock, but only the right to use the grassland without ownership. Grazing is mainly carried out in rotation in four seasons (transhumance among the winter, Spring, Summer and Autumn pastures), and the winter pastures are basically fenced. After more than 40 years of grazing production and management, it is found that </w:t>
      </w:r>
      <w:r w:rsidRPr="00A04ECF">
        <w:rPr>
          <w:rFonts w:ascii="Times New Roman" w:hAnsi="Times New Roman" w:cs="Times New Roman"/>
          <w:sz w:val="24"/>
          <w:szCs w:val="24"/>
          <w:highlight w:val="yellow"/>
          <w:lang w:val="en-US"/>
        </w:rPr>
        <w:t xml:space="preserve">single household grazing management cannot give full play to the production efficiency of </w:t>
      </w:r>
      <w:r w:rsidR="003272C0" w:rsidRPr="00A04ECF">
        <w:rPr>
          <w:rFonts w:ascii="Times New Roman" w:hAnsi="Times New Roman" w:cs="Times New Roman"/>
          <w:sz w:val="24"/>
          <w:szCs w:val="24"/>
          <w:highlight w:val="yellow"/>
          <w:lang w:val="en-US"/>
        </w:rPr>
        <w:t xml:space="preserve">rangeland </w:t>
      </w:r>
      <w:r w:rsidRPr="00A04ECF">
        <w:rPr>
          <w:rFonts w:ascii="Times New Roman" w:hAnsi="Times New Roman" w:cs="Times New Roman"/>
          <w:sz w:val="24"/>
          <w:szCs w:val="24"/>
          <w:highlight w:val="yellow"/>
          <w:lang w:val="en-US"/>
        </w:rPr>
        <w:t>ecosystem,</w:t>
      </w:r>
      <w:r w:rsidRPr="000C23B4">
        <w:rPr>
          <w:rFonts w:ascii="Times New Roman" w:hAnsi="Times New Roman" w:cs="Times New Roman"/>
          <w:sz w:val="24"/>
          <w:szCs w:val="24"/>
          <w:lang w:val="en-US"/>
        </w:rPr>
        <w:t xml:space="preserve"> and has encountered many difficulties in </w:t>
      </w:r>
      <w:r w:rsidR="003272C0" w:rsidRPr="000C23B4">
        <w:rPr>
          <w:rFonts w:ascii="Times New Roman" w:hAnsi="Times New Roman" w:cs="Times New Roman"/>
          <w:sz w:val="24"/>
          <w:szCs w:val="24"/>
          <w:lang w:val="en-US"/>
        </w:rPr>
        <w:t xml:space="preserve">pastoralism </w:t>
      </w:r>
      <w:r w:rsidRPr="000C23B4">
        <w:rPr>
          <w:rFonts w:ascii="Times New Roman" w:hAnsi="Times New Roman" w:cs="Times New Roman"/>
          <w:sz w:val="24"/>
          <w:szCs w:val="24"/>
          <w:lang w:val="en-US"/>
        </w:rPr>
        <w:t xml:space="preserve">management. Therefore, </w:t>
      </w:r>
      <w:r w:rsidR="003272C0" w:rsidRPr="000C23B4">
        <w:rPr>
          <w:rFonts w:ascii="Times New Roman" w:hAnsi="Times New Roman" w:cs="Times New Roman"/>
          <w:sz w:val="24"/>
          <w:szCs w:val="24"/>
          <w:lang w:val="en-US"/>
        </w:rPr>
        <w:t xml:space="preserve">an innovative system is </w:t>
      </w:r>
      <w:r w:rsidR="00A04ECF">
        <w:rPr>
          <w:rFonts w:ascii="Times New Roman" w:hAnsi="Times New Roman" w:cs="Times New Roman"/>
          <w:sz w:val="24"/>
          <w:szCs w:val="24"/>
          <w:lang w:val="en-US"/>
        </w:rPr>
        <w:t>carried</w:t>
      </w:r>
      <w:r w:rsidR="003272C0" w:rsidRPr="000C23B4">
        <w:rPr>
          <w:rFonts w:ascii="Times New Roman" w:hAnsi="Times New Roman" w:cs="Times New Roman"/>
          <w:sz w:val="24"/>
          <w:szCs w:val="24"/>
          <w:lang w:val="en-US"/>
        </w:rPr>
        <w:t xml:space="preserve"> out in many pastoral regions, that is </w:t>
      </w:r>
      <w:r w:rsidRPr="000C23B4">
        <w:rPr>
          <w:rFonts w:ascii="Times New Roman" w:hAnsi="Times New Roman" w:cs="Times New Roman"/>
          <w:sz w:val="24"/>
          <w:szCs w:val="24"/>
          <w:lang w:val="en-US"/>
        </w:rPr>
        <w:t>several herdsmen or community herdsmen began to form cooperatives</w:t>
      </w:r>
      <w:r w:rsidR="003272C0" w:rsidRPr="000C23B4">
        <w:rPr>
          <w:rFonts w:ascii="Times New Roman" w:hAnsi="Times New Roman" w:cs="Times New Roman"/>
          <w:sz w:val="24"/>
          <w:szCs w:val="24"/>
          <w:lang w:val="en-US"/>
        </w:rPr>
        <w:t xml:space="preserve"> to deal with their grazing production and management based on a large landscape</w:t>
      </w:r>
      <w:r w:rsidR="00897441" w:rsidRPr="000C23B4">
        <w:rPr>
          <w:rFonts w:ascii="Times New Roman" w:hAnsi="Times New Roman" w:cs="Times New Roman"/>
          <w:sz w:val="24"/>
          <w:szCs w:val="24"/>
          <w:lang w:val="en-US"/>
        </w:rPr>
        <w:t xml:space="preserve"> of resources</w:t>
      </w:r>
      <w:r w:rsidRPr="000C23B4">
        <w:rPr>
          <w:rFonts w:ascii="Times New Roman" w:hAnsi="Times New Roman" w:cs="Times New Roman"/>
          <w:sz w:val="24"/>
          <w:szCs w:val="24"/>
          <w:lang w:val="en-US"/>
        </w:rPr>
        <w:t>, demolish</w:t>
      </w:r>
      <w:r w:rsidR="00897441" w:rsidRPr="000C23B4">
        <w:rPr>
          <w:rFonts w:ascii="Times New Roman" w:hAnsi="Times New Roman" w:cs="Times New Roman"/>
          <w:sz w:val="24"/>
          <w:szCs w:val="24"/>
          <w:lang w:val="en-US"/>
        </w:rPr>
        <w:t>ing</w:t>
      </w:r>
      <w:r w:rsidRPr="000C23B4">
        <w:rPr>
          <w:rFonts w:ascii="Times New Roman" w:hAnsi="Times New Roman" w:cs="Times New Roman"/>
          <w:sz w:val="24"/>
          <w:szCs w:val="24"/>
          <w:lang w:val="en-US"/>
        </w:rPr>
        <w:t xml:space="preserve"> unreasonable fences, </w:t>
      </w:r>
      <w:r w:rsidR="00897441" w:rsidRPr="000C23B4">
        <w:rPr>
          <w:rFonts w:ascii="Times New Roman" w:hAnsi="Times New Roman" w:cs="Times New Roman"/>
          <w:sz w:val="24"/>
          <w:szCs w:val="24"/>
          <w:lang w:val="en-US"/>
        </w:rPr>
        <w:t xml:space="preserve">and </w:t>
      </w:r>
      <w:r w:rsidRPr="000C23B4">
        <w:rPr>
          <w:rFonts w:ascii="Times New Roman" w:hAnsi="Times New Roman" w:cs="Times New Roman"/>
          <w:sz w:val="24"/>
          <w:szCs w:val="24"/>
          <w:lang w:val="en-US"/>
        </w:rPr>
        <w:t>manag</w:t>
      </w:r>
      <w:r w:rsidR="00897441" w:rsidRPr="000C23B4">
        <w:rPr>
          <w:rFonts w:ascii="Times New Roman" w:hAnsi="Times New Roman" w:cs="Times New Roman"/>
          <w:sz w:val="24"/>
          <w:szCs w:val="24"/>
          <w:lang w:val="en-US"/>
        </w:rPr>
        <w:t xml:space="preserve">ing </w:t>
      </w:r>
      <w:r w:rsidRPr="000C23B4">
        <w:rPr>
          <w:rFonts w:ascii="Times New Roman" w:hAnsi="Times New Roman" w:cs="Times New Roman"/>
          <w:sz w:val="24"/>
          <w:szCs w:val="24"/>
          <w:lang w:val="en-US"/>
        </w:rPr>
        <w:t xml:space="preserve">different herds according to physiological and production needs, </w:t>
      </w:r>
      <w:r w:rsidR="00897441" w:rsidRPr="000C23B4">
        <w:rPr>
          <w:rFonts w:ascii="Times New Roman" w:hAnsi="Times New Roman" w:cs="Times New Roman"/>
          <w:sz w:val="24"/>
          <w:szCs w:val="24"/>
          <w:lang w:val="en-US"/>
        </w:rPr>
        <w:t xml:space="preserve">achieving to </w:t>
      </w:r>
      <w:r w:rsidRPr="000C23B4">
        <w:rPr>
          <w:rFonts w:ascii="Times New Roman" w:hAnsi="Times New Roman" w:cs="Times New Roman"/>
          <w:sz w:val="24"/>
          <w:szCs w:val="24"/>
          <w:lang w:val="en-US"/>
        </w:rPr>
        <w:t>save costs and labor</w:t>
      </w:r>
      <w:r w:rsidR="00897441" w:rsidRPr="000C23B4">
        <w:rPr>
          <w:rFonts w:ascii="Times New Roman" w:hAnsi="Times New Roman" w:cs="Times New Roman"/>
          <w:sz w:val="24"/>
          <w:szCs w:val="24"/>
          <w:lang w:val="en-US"/>
        </w:rPr>
        <w:t>s</w:t>
      </w:r>
      <w:r w:rsidRPr="000C23B4">
        <w:rPr>
          <w:rFonts w:ascii="Times New Roman" w:hAnsi="Times New Roman" w:cs="Times New Roman"/>
          <w:sz w:val="24"/>
          <w:szCs w:val="24"/>
          <w:lang w:val="en-US"/>
        </w:rPr>
        <w:t>, and the surplus labor force could go out to work, increasing income.</w:t>
      </w:r>
    </w:p>
    <w:p w14:paraId="2BE76033" w14:textId="649CF801" w:rsidR="00332BE7" w:rsidRPr="000C23B4" w:rsidRDefault="00332BE7" w:rsidP="00332BE7">
      <w:pPr>
        <w:rPr>
          <w:rFonts w:ascii="Times New Roman" w:hAnsi="Times New Roman" w:cs="Times New Roman"/>
          <w:sz w:val="24"/>
          <w:szCs w:val="24"/>
          <w:lang w:val="en-US"/>
        </w:rPr>
      </w:pPr>
      <w:r w:rsidRPr="000C23B4">
        <w:rPr>
          <w:rFonts w:ascii="Times New Roman" w:hAnsi="Times New Roman" w:cs="Times New Roman"/>
          <w:sz w:val="24"/>
          <w:szCs w:val="24"/>
          <w:lang w:val="en-US"/>
        </w:rPr>
        <w:t xml:space="preserve">1) </w:t>
      </w:r>
      <w:r w:rsidR="00B94910" w:rsidRPr="000C23B4">
        <w:rPr>
          <w:rFonts w:ascii="Times New Roman" w:hAnsi="Times New Roman" w:cs="Times New Roman"/>
          <w:sz w:val="24"/>
          <w:szCs w:val="24"/>
          <w:lang w:val="en-US"/>
        </w:rPr>
        <w:t xml:space="preserve">Awareness-raising and information missions </w:t>
      </w:r>
      <w:r w:rsidRPr="000C23B4">
        <w:rPr>
          <w:rFonts w:ascii="Times New Roman" w:hAnsi="Times New Roman" w:cs="Times New Roman"/>
          <w:sz w:val="24"/>
          <w:szCs w:val="24"/>
          <w:lang w:val="en-US"/>
        </w:rPr>
        <w:t xml:space="preserve">of the role of </w:t>
      </w:r>
      <w:r w:rsidR="003326CA" w:rsidRPr="000C23B4">
        <w:rPr>
          <w:rFonts w:ascii="Times New Roman" w:hAnsi="Times New Roman" w:cs="Times New Roman"/>
          <w:sz w:val="24"/>
          <w:szCs w:val="24"/>
          <w:lang w:val="en-US"/>
        </w:rPr>
        <w:t>rangeland</w:t>
      </w:r>
      <w:r w:rsidRPr="000C23B4">
        <w:rPr>
          <w:rFonts w:ascii="Times New Roman" w:hAnsi="Times New Roman" w:cs="Times New Roman"/>
          <w:sz w:val="24"/>
          <w:szCs w:val="24"/>
          <w:lang w:val="en-US"/>
        </w:rPr>
        <w:t xml:space="preserve"> and the contribution of herdsmen</w:t>
      </w:r>
      <w:r w:rsidR="00B94910" w:rsidRPr="000C23B4">
        <w:rPr>
          <w:rFonts w:ascii="Times New Roman" w:hAnsi="Times New Roman" w:cs="Times New Roman"/>
          <w:sz w:val="24"/>
          <w:szCs w:val="24"/>
          <w:lang w:val="en-US"/>
        </w:rPr>
        <w:t xml:space="preserve"> in different regions will be carried out</w:t>
      </w:r>
      <w:r w:rsidRPr="000C23B4">
        <w:rPr>
          <w:rFonts w:ascii="Times New Roman" w:hAnsi="Times New Roman" w:cs="Times New Roman"/>
          <w:sz w:val="24"/>
          <w:szCs w:val="24"/>
          <w:lang w:val="en-US"/>
        </w:rPr>
        <w:t>.</w:t>
      </w:r>
      <w:r w:rsidR="00B94910" w:rsidRPr="000C23B4">
        <w:rPr>
          <w:rFonts w:ascii="Times New Roman" w:hAnsi="Times New Roman" w:cs="Times New Roman"/>
          <w:sz w:val="24"/>
          <w:szCs w:val="24"/>
          <w:lang w:val="en-US"/>
        </w:rPr>
        <w:t xml:space="preserve"> Workshops </w:t>
      </w:r>
      <w:r w:rsidR="00ED6435">
        <w:rPr>
          <w:rFonts w:ascii="Times New Roman" w:hAnsi="Times New Roman" w:cs="Times New Roman"/>
          <w:sz w:val="24"/>
          <w:szCs w:val="24"/>
          <w:lang w:val="en-US"/>
        </w:rPr>
        <w:t xml:space="preserve">and </w:t>
      </w:r>
      <w:r w:rsidR="00ED6435" w:rsidRPr="00ED6435">
        <w:rPr>
          <w:rFonts w:ascii="Times New Roman" w:hAnsi="Times New Roman" w:cs="Times New Roman"/>
          <w:sz w:val="24"/>
          <w:szCs w:val="24"/>
          <w:lang w:val="en-US"/>
        </w:rPr>
        <w:t xml:space="preserve">pastoralist festivals </w:t>
      </w:r>
      <w:r w:rsidR="00B94910" w:rsidRPr="000C23B4">
        <w:rPr>
          <w:rFonts w:ascii="Times New Roman" w:hAnsi="Times New Roman" w:cs="Times New Roman"/>
          <w:sz w:val="24"/>
          <w:szCs w:val="24"/>
          <w:lang w:val="en-US"/>
        </w:rPr>
        <w:t xml:space="preserve">will </w:t>
      </w:r>
      <w:r w:rsidR="00B94910" w:rsidRPr="000C23B4">
        <w:rPr>
          <w:rFonts w:ascii="Times New Roman" w:hAnsi="Times New Roman" w:cs="Times New Roman"/>
          <w:sz w:val="24"/>
          <w:szCs w:val="24"/>
          <w:lang w:val="en-US"/>
        </w:rPr>
        <w:lastRenderedPageBreak/>
        <w:t>be organized with the support of pastoralist networks. All materials will be translated into local languages.</w:t>
      </w:r>
    </w:p>
    <w:p w14:paraId="6C1FF44D" w14:textId="4CD5F157" w:rsidR="003326CA" w:rsidRPr="000C23B4" w:rsidRDefault="00332BE7" w:rsidP="00332BE7">
      <w:pPr>
        <w:rPr>
          <w:rFonts w:ascii="Times New Roman" w:hAnsi="Times New Roman" w:cs="Times New Roman"/>
          <w:sz w:val="24"/>
          <w:szCs w:val="24"/>
          <w:lang w:val="en-US"/>
        </w:rPr>
      </w:pPr>
      <w:r w:rsidRPr="000C23B4">
        <w:rPr>
          <w:rFonts w:ascii="Times New Roman" w:hAnsi="Times New Roman" w:cs="Times New Roman"/>
          <w:sz w:val="24"/>
          <w:szCs w:val="24"/>
          <w:lang w:val="en-US"/>
        </w:rPr>
        <w:t xml:space="preserve">2) Provide technical guidance and training for </w:t>
      </w:r>
      <w:r w:rsidR="003326CA" w:rsidRPr="000C23B4">
        <w:rPr>
          <w:rFonts w:ascii="Times New Roman" w:hAnsi="Times New Roman" w:cs="Times New Roman"/>
          <w:sz w:val="24"/>
          <w:szCs w:val="24"/>
          <w:lang w:val="en-US"/>
        </w:rPr>
        <w:t xml:space="preserve">the cooperatives </w:t>
      </w:r>
      <w:r w:rsidR="00B94910" w:rsidRPr="000C23B4">
        <w:rPr>
          <w:rFonts w:ascii="Times New Roman" w:hAnsi="Times New Roman" w:cs="Times New Roman"/>
          <w:sz w:val="24"/>
          <w:szCs w:val="24"/>
          <w:lang w:val="en-US"/>
        </w:rPr>
        <w:t xml:space="preserve">and youth </w:t>
      </w:r>
      <w:r w:rsidR="003326CA" w:rsidRPr="000C23B4">
        <w:rPr>
          <w:rFonts w:ascii="Times New Roman" w:hAnsi="Times New Roman" w:cs="Times New Roman"/>
          <w:sz w:val="24"/>
          <w:szCs w:val="24"/>
          <w:lang w:val="en-US"/>
        </w:rPr>
        <w:t xml:space="preserve">in pastoralism </w:t>
      </w:r>
      <w:r w:rsidRPr="000C23B4">
        <w:rPr>
          <w:rFonts w:ascii="Times New Roman" w:hAnsi="Times New Roman" w:cs="Times New Roman"/>
          <w:sz w:val="24"/>
          <w:szCs w:val="24"/>
          <w:lang w:val="en-US"/>
        </w:rPr>
        <w:t>production, management, products and markets.</w:t>
      </w:r>
    </w:p>
    <w:p w14:paraId="632F6815" w14:textId="75BAC581" w:rsidR="003326CA" w:rsidRPr="000C23B4" w:rsidRDefault="003326CA" w:rsidP="003326CA">
      <w:pPr>
        <w:rPr>
          <w:rFonts w:ascii="Times New Roman" w:hAnsi="Times New Roman" w:cs="Times New Roman"/>
          <w:sz w:val="24"/>
          <w:szCs w:val="24"/>
          <w:lang w:val="en-US"/>
        </w:rPr>
      </w:pPr>
      <w:r w:rsidRPr="000C23B4">
        <w:rPr>
          <w:rFonts w:ascii="Times New Roman" w:hAnsi="Times New Roman" w:cs="Times New Roman"/>
          <w:sz w:val="24"/>
          <w:szCs w:val="24"/>
          <w:lang w:val="en-US"/>
        </w:rPr>
        <w:t xml:space="preserve">3) Guide herdsmen to repair degraded </w:t>
      </w:r>
      <w:r w:rsidR="00B17F5C" w:rsidRPr="000C23B4">
        <w:rPr>
          <w:rFonts w:ascii="Times New Roman" w:hAnsi="Times New Roman" w:cs="Times New Roman"/>
          <w:sz w:val="24"/>
          <w:szCs w:val="24"/>
          <w:lang w:val="en-US"/>
        </w:rPr>
        <w:t>rangelands</w:t>
      </w:r>
      <w:r w:rsidRPr="000C23B4">
        <w:rPr>
          <w:rFonts w:ascii="Times New Roman" w:hAnsi="Times New Roman" w:cs="Times New Roman"/>
          <w:sz w:val="24"/>
          <w:szCs w:val="24"/>
          <w:lang w:val="en-US"/>
        </w:rPr>
        <w:t xml:space="preserve">, increase supplementary feeding in cold season, improve livestock nutrition, </w:t>
      </w:r>
      <w:r w:rsidR="00B17F5C" w:rsidRPr="000C23B4">
        <w:rPr>
          <w:rFonts w:ascii="Times New Roman" w:hAnsi="Times New Roman" w:cs="Times New Roman"/>
          <w:sz w:val="24"/>
          <w:szCs w:val="24"/>
          <w:lang w:val="en-US"/>
        </w:rPr>
        <w:t xml:space="preserve">emphasize </w:t>
      </w:r>
      <w:r w:rsidRPr="000C23B4">
        <w:rPr>
          <w:rFonts w:ascii="Times New Roman" w:hAnsi="Times New Roman" w:cs="Times New Roman"/>
          <w:sz w:val="24"/>
          <w:szCs w:val="24"/>
          <w:lang w:val="en-US"/>
        </w:rPr>
        <w:t>the individual production capacity of livestock, reduce the number of livestock and avoid the pressure of overgrazing.</w:t>
      </w:r>
    </w:p>
    <w:p w14:paraId="41F422F0" w14:textId="7900BE28" w:rsidR="00332BE7" w:rsidRPr="000C23B4" w:rsidRDefault="003326CA" w:rsidP="00332BE7">
      <w:pPr>
        <w:rPr>
          <w:rFonts w:ascii="Times New Roman" w:hAnsi="Times New Roman" w:cs="Times New Roman"/>
          <w:sz w:val="24"/>
          <w:szCs w:val="24"/>
          <w:lang w:val="en-US"/>
        </w:rPr>
      </w:pPr>
      <w:r w:rsidRPr="000C23B4">
        <w:rPr>
          <w:rFonts w:ascii="Times New Roman" w:hAnsi="Times New Roman" w:cs="Times New Roman"/>
          <w:sz w:val="24"/>
          <w:szCs w:val="24"/>
          <w:lang w:val="en-US"/>
        </w:rPr>
        <w:t>4</w:t>
      </w:r>
      <w:r w:rsidR="00332BE7" w:rsidRPr="000C23B4">
        <w:rPr>
          <w:rFonts w:ascii="Times New Roman" w:hAnsi="Times New Roman" w:cs="Times New Roman"/>
          <w:sz w:val="24"/>
          <w:szCs w:val="24"/>
          <w:lang w:val="en-US"/>
        </w:rPr>
        <w:t>) Help herdsmen deal with and solve the contradiction between livestock and wild animals competing for grassland resources.</w:t>
      </w:r>
    </w:p>
    <w:p w14:paraId="36F02E86" w14:textId="77777777" w:rsidR="008E207E" w:rsidRPr="001E31B2" w:rsidRDefault="008E207E" w:rsidP="001D72B7">
      <w:pPr>
        <w:pStyle w:val="Heading2"/>
        <w:rPr>
          <w:rFonts w:ascii="Times New Roman" w:hAnsi="Times New Roman" w:cs="Times New Roman"/>
          <w:color w:val="auto"/>
          <w:sz w:val="28"/>
          <w:szCs w:val="28"/>
          <w:lang w:val="en-US"/>
        </w:rPr>
      </w:pPr>
      <w:r w:rsidRPr="001E31B2">
        <w:rPr>
          <w:rFonts w:ascii="Times New Roman" w:hAnsi="Times New Roman" w:cs="Times New Roman"/>
          <w:color w:val="auto"/>
          <w:sz w:val="28"/>
          <w:szCs w:val="28"/>
          <w:lang w:val="en-US"/>
        </w:rPr>
        <w:t>Amount required</w:t>
      </w:r>
    </w:p>
    <w:p w14:paraId="373597B5" w14:textId="3EE0B3D8" w:rsidR="00EE7A6D" w:rsidRPr="000C23B4" w:rsidRDefault="000C23B4" w:rsidP="00EE7A6D">
      <w:pPr>
        <w:rPr>
          <w:rFonts w:ascii="Times New Roman" w:hAnsi="Times New Roman" w:cs="Times New Roman"/>
          <w:sz w:val="24"/>
          <w:szCs w:val="24"/>
          <w:lang w:val="en-US"/>
        </w:rPr>
      </w:pPr>
      <w:r w:rsidRPr="000C23B4">
        <w:rPr>
          <w:rFonts w:ascii="Times New Roman" w:hAnsi="Times New Roman" w:cs="Times New Roman"/>
          <w:sz w:val="24"/>
          <w:szCs w:val="24"/>
          <w:lang w:val="en-US"/>
        </w:rPr>
        <w:t xml:space="preserve">Total amount of required funding is </w:t>
      </w:r>
      <w:r>
        <w:rPr>
          <w:rFonts w:ascii="Times New Roman" w:hAnsi="Times New Roman" w:cs="Times New Roman"/>
          <w:sz w:val="24"/>
          <w:szCs w:val="24"/>
          <w:lang w:val="en-US"/>
        </w:rPr>
        <w:t>40</w:t>
      </w:r>
      <w:r w:rsidRPr="000C23B4">
        <w:rPr>
          <w:rFonts w:ascii="Times New Roman" w:hAnsi="Times New Roman" w:cs="Times New Roman"/>
          <w:sz w:val="24"/>
          <w:szCs w:val="24"/>
          <w:lang w:val="en-US"/>
        </w:rPr>
        <w:t>0,000 USD.</w:t>
      </w:r>
    </w:p>
    <w:p w14:paraId="1E09CA1B" w14:textId="77777777" w:rsidR="008E207E" w:rsidRPr="001E31B2" w:rsidRDefault="008E207E" w:rsidP="001D72B7">
      <w:pPr>
        <w:pStyle w:val="Heading2"/>
        <w:rPr>
          <w:rFonts w:ascii="Times New Roman" w:hAnsi="Times New Roman" w:cs="Times New Roman"/>
          <w:color w:val="auto"/>
          <w:sz w:val="28"/>
          <w:szCs w:val="28"/>
          <w:lang w:val="en-US"/>
        </w:rPr>
      </w:pPr>
      <w:r w:rsidRPr="001E31B2">
        <w:rPr>
          <w:rFonts w:ascii="Times New Roman" w:hAnsi="Times New Roman" w:cs="Times New Roman"/>
          <w:color w:val="auto"/>
          <w:sz w:val="28"/>
          <w:szCs w:val="28"/>
          <w:lang w:val="en-US"/>
        </w:rPr>
        <w:t xml:space="preserve">Periodicity (permanent, seasonal, or event-based </w:t>
      </w:r>
      <w:proofErr w:type="gramStart"/>
      <w:r w:rsidRPr="001E31B2">
        <w:rPr>
          <w:rFonts w:ascii="Times New Roman" w:hAnsi="Times New Roman" w:cs="Times New Roman"/>
          <w:color w:val="auto"/>
          <w:sz w:val="28"/>
          <w:szCs w:val="28"/>
          <w:lang w:val="en-US"/>
        </w:rPr>
        <w:t>e.g.</w:t>
      </w:r>
      <w:proofErr w:type="gramEnd"/>
      <w:r w:rsidRPr="001E31B2">
        <w:rPr>
          <w:rFonts w:ascii="Times New Roman" w:hAnsi="Times New Roman" w:cs="Times New Roman"/>
          <w:color w:val="auto"/>
          <w:sz w:val="28"/>
          <w:szCs w:val="28"/>
          <w:lang w:val="en-US"/>
        </w:rPr>
        <w:t xml:space="preserve"> annual meeting, etc.)</w:t>
      </w:r>
    </w:p>
    <w:p w14:paraId="3DD9D571" w14:textId="1369CAC9" w:rsidR="00AC15E6" w:rsidRDefault="001D72B7">
      <w:pPr>
        <w:rPr>
          <w:lang w:val="en-US"/>
        </w:rPr>
      </w:pPr>
      <w:r w:rsidRPr="00AC15E6">
        <w:rPr>
          <w:rFonts w:ascii="Times New Roman" w:hAnsi="Times New Roman" w:cs="Times New Roman"/>
          <w:sz w:val="24"/>
          <w:szCs w:val="24"/>
          <w:lang w:val="en-US"/>
        </w:rPr>
        <w:t>Th</w:t>
      </w:r>
      <w:r w:rsidR="00ED6435" w:rsidRPr="00AC15E6">
        <w:rPr>
          <w:rFonts w:ascii="Times New Roman" w:hAnsi="Times New Roman" w:cs="Times New Roman"/>
          <w:sz w:val="24"/>
          <w:szCs w:val="24"/>
          <w:lang w:val="en-US"/>
        </w:rPr>
        <w:t>ese</w:t>
      </w:r>
      <w:r w:rsidRPr="00AC15E6">
        <w:rPr>
          <w:rFonts w:ascii="Times New Roman" w:hAnsi="Times New Roman" w:cs="Times New Roman"/>
          <w:sz w:val="24"/>
          <w:szCs w:val="24"/>
          <w:lang w:val="en-US"/>
        </w:rPr>
        <w:t xml:space="preserve"> activit</w:t>
      </w:r>
      <w:r w:rsidR="00ED6435" w:rsidRPr="00AC15E6">
        <w:rPr>
          <w:rFonts w:ascii="Times New Roman" w:hAnsi="Times New Roman" w:cs="Times New Roman"/>
          <w:sz w:val="24"/>
          <w:szCs w:val="24"/>
          <w:lang w:val="en-US"/>
        </w:rPr>
        <w:t>ies will</w:t>
      </w:r>
      <w:r w:rsidRPr="00AC15E6">
        <w:rPr>
          <w:rFonts w:ascii="Times New Roman" w:hAnsi="Times New Roman" w:cs="Times New Roman"/>
          <w:sz w:val="24"/>
          <w:szCs w:val="24"/>
          <w:lang w:val="en-US"/>
        </w:rPr>
        <w:t xml:space="preserve"> be </w:t>
      </w:r>
      <w:r w:rsidR="00AC15E6" w:rsidRPr="00AC15E6">
        <w:rPr>
          <w:rFonts w:ascii="Times New Roman" w:hAnsi="Times New Roman" w:cs="Times New Roman"/>
          <w:sz w:val="24"/>
          <w:szCs w:val="24"/>
          <w:lang w:val="en-US"/>
        </w:rPr>
        <w:t xml:space="preserve">permanent for the period up to 5 years, with seasonal/annual event based on the pastoralist festivals, </w:t>
      </w:r>
      <w:r w:rsidR="00AC15E6">
        <w:rPr>
          <w:rFonts w:ascii="Times New Roman" w:hAnsi="Times New Roman" w:cs="Times New Roman"/>
          <w:sz w:val="24"/>
          <w:szCs w:val="24"/>
          <w:lang w:val="en-US"/>
        </w:rPr>
        <w:t xml:space="preserve">other </w:t>
      </w:r>
      <w:r w:rsidR="00AC15E6" w:rsidRPr="00AC15E6">
        <w:rPr>
          <w:rFonts w:ascii="Times New Roman" w:hAnsi="Times New Roman" w:cs="Times New Roman"/>
          <w:sz w:val="24"/>
          <w:szCs w:val="24"/>
          <w:lang w:val="en-US"/>
        </w:rPr>
        <w:t xml:space="preserve">cultural events and regional </w:t>
      </w:r>
      <w:r w:rsidR="00AC15E6">
        <w:rPr>
          <w:rFonts w:ascii="Times New Roman" w:hAnsi="Times New Roman" w:cs="Times New Roman"/>
          <w:sz w:val="24"/>
          <w:szCs w:val="24"/>
          <w:lang w:val="en-US"/>
        </w:rPr>
        <w:t xml:space="preserve">and international </w:t>
      </w:r>
      <w:r w:rsidR="00AC15E6" w:rsidRPr="00AC15E6">
        <w:rPr>
          <w:rFonts w:ascii="Times New Roman" w:hAnsi="Times New Roman" w:cs="Times New Roman"/>
          <w:sz w:val="24"/>
          <w:szCs w:val="24"/>
          <w:lang w:val="en-US"/>
        </w:rPr>
        <w:t>exchange meetings.</w:t>
      </w:r>
    </w:p>
    <w:sectPr w:rsidR="00AC15E6">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D760F6"/>
    <w:multiLevelType w:val="hybridMultilevel"/>
    <w:tmpl w:val="15E2F6E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73623D73"/>
    <w:multiLevelType w:val="hybridMultilevel"/>
    <w:tmpl w:val="601EC898"/>
    <w:lvl w:ilvl="0" w:tplc="788865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714818210">
    <w:abstractNumId w:val="0"/>
  </w:num>
  <w:num w:numId="2" w16cid:durableId="1020452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7"/>
  <w:bordersDoNotSurroundHeader/>
  <w:bordersDoNotSurroundFooter/>
  <w:proofState w:spelling="clean" w:grammar="clean"/>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207E"/>
    <w:rsid w:val="000B72E5"/>
    <w:rsid w:val="000C23B4"/>
    <w:rsid w:val="000C4F14"/>
    <w:rsid w:val="001055E2"/>
    <w:rsid w:val="00133CBD"/>
    <w:rsid w:val="001A3E96"/>
    <w:rsid w:val="001D72B7"/>
    <w:rsid w:val="001E31B2"/>
    <w:rsid w:val="001F75CA"/>
    <w:rsid w:val="00274285"/>
    <w:rsid w:val="002C1C4D"/>
    <w:rsid w:val="002C3B08"/>
    <w:rsid w:val="003272C0"/>
    <w:rsid w:val="003326CA"/>
    <w:rsid w:val="00332BE7"/>
    <w:rsid w:val="003773A1"/>
    <w:rsid w:val="00435D30"/>
    <w:rsid w:val="005664DD"/>
    <w:rsid w:val="006B4AF4"/>
    <w:rsid w:val="006E719C"/>
    <w:rsid w:val="0070658E"/>
    <w:rsid w:val="007D2967"/>
    <w:rsid w:val="0086610C"/>
    <w:rsid w:val="00870E77"/>
    <w:rsid w:val="00897441"/>
    <w:rsid w:val="008E207E"/>
    <w:rsid w:val="00A04ECF"/>
    <w:rsid w:val="00AA42F4"/>
    <w:rsid w:val="00AC15E6"/>
    <w:rsid w:val="00AE6340"/>
    <w:rsid w:val="00B17F5C"/>
    <w:rsid w:val="00B94910"/>
    <w:rsid w:val="00C337C3"/>
    <w:rsid w:val="00C755F1"/>
    <w:rsid w:val="00DF49C8"/>
    <w:rsid w:val="00EC0FB4"/>
    <w:rsid w:val="00ED6435"/>
    <w:rsid w:val="00EE7A6D"/>
    <w:rsid w:val="00F87E02"/>
    <w:rsid w:val="00FB2861"/>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014642"/>
  <w15:chartTrackingRefBased/>
  <w15:docId w15:val="{B3EAC7E9-6D1F-45FB-ABE2-AE6FC41F9D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D72B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1D72B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E207E"/>
    <w:pPr>
      <w:ind w:left="720"/>
      <w:contextualSpacing/>
    </w:pPr>
  </w:style>
  <w:style w:type="character" w:customStyle="1" w:styleId="Heading1Char">
    <w:name w:val="Heading 1 Char"/>
    <w:basedOn w:val="DefaultParagraphFont"/>
    <w:link w:val="Heading1"/>
    <w:uiPriority w:val="9"/>
    <w:rsid w:val="001D72B7"/>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1D72B7"/>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1479736">
      <w:bodyDiv w:val="1"/>
      <w:marLeft w:val="0"/>
      <w:marRight w:val="0"/>
      <w:marTop w:val="0"/>
      <w:marBottom w:val="0"/>
      <w:divBdr>
        <w:top w:val="none" w:sz="0" w:space="0" w:color="auto"/>
        <w:left w:val="none" w:sz="0" w:space="0" w:color="auto"/>
        <w:bottom w:val="none" w:sz="0" w:space="0" w:color="auto"/>
        <w:right w:val="none" w:sz="0" w:space="0" w:color="auto"/>
      </w:divBdr>
    </w:div>
    <w:div w:id="556286509">
      <w:bodyDiv w:val="1"/>
      <w:marLeft w:val="0"/>
      <w:marRight w:val="0"/>
      <w:marTop w:val="0"/>
      <w:marBottom w:val="0"/>
      <w:divBdr>
        <w:top w:val="none" w:sz="0" w:space="0" w:color="auto"/>
        <w:left w:val="none" w:sz="0" w:space="0" w:color="auto"/>
        <w:bottom w:val="none" w:sz="0" w:space="0" w:color="auto"/>
        <w:right w:val="none" w:sz="0" w:space="0" w:color="auto"/>
      </w:divBdr>
    </w:div>
    <w:div w:id="620570494">
      <w:bodyDiv w:val="1"/>
      <w:marLeft w:val="0"/>
      <w:marRight w:val="0"/>
      <w:marTop w:val="0"/>
      <w:marBottom w:val="0"/>
      <w:divBdr>
        <w:top w:val="none" w:sz="0" w:space="0" w:color="auto"/>
        <w:left w:val="none" w:sz="0" w:space="0" w:color="auto"/>
        <w:bottom w:val="none" w:sz="0" w:space="0" w:color="auto"/>
        <w:right w:val="none" w:sz="0" w:space="0" w:color="auto"/>
      </w:divBdr>
    </w:div>
    <w:div w:id="1168406952">
      <w:bodyDiv w:val="1"/>
      <w:marLeft w:val="0"/>
      <w:marRight w:val="0"/>
      <w:marTop w:val="0"/>
      <w:marBottom w:val="0"/>
      <w:divBdr>
        <w:top w:val="none" w:sz="0" w:space="0" w:color="auto"/>
        <w:left w:val="none" w:sz="0" w:space="0" w:color="auto"/>
        <w:bottom w:val="none" w:sz="0" w:space="0" w:color="auto"/>
        <w:right w:val="none" w:sz="0" w:space="0" w:color="auto"/>
      </w:divBdr>
    </w:div>
    <w:div w:id="1283489538">
      <w:bodyDiv w:val="1"/>
      <w:marLeft w:val="0"/>
      <w:marRight w:val="0"/>
      <w:marTop w:val="0"/>
      <w:marBottom w:val="0"/>
      <w:divBdr>
        <w:top w:val="none" w:sz="0" w:space="0" w:color="auto"/>
        <w:left w:val="none" w:sz="0" w:space="0" w:color="auto"/>
        <w:bottom w:val="none" w:sz="0" w:space="0" w:color="auto"/>
        <w:right w:val="none" w:sz="0" w:space="0" w:color="auto"/>
      </w:divBdr>
    </w:div>
    <w:div w:id="1569611092">
      <w:bodyDiv w:val="1"/>
      <w:marLeft w:val="0"/>
      <w:marRight w:val="0"/>
      <w:marTop w:val="0"/>
      <w:marBottom w:val="0"/>
      <w:divBdr>
        <w:top w:val="none" w:sz="0" w:space="0" w:color="auto"/>
        <w:left w:val="none" w:sz="0" w:space="0" w:color="auto"/>
        <w:bottom w:val="none" w:sz="0" w:space="0" w:color="auto"/>
        <w:right w:val="none" w:sz="0" w:space="0" w:color="auto"/>
      </w:divBdr>
    </w:div>
    <w:div w:id="1812674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F42C5E-5F77-4939-B0E7-8B91C3BDC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2</Pages>
  <Words>419</Words>
  <Characters>2846</Characters>
  <Application>Microsoft Office Word</Application>
  <DocSecurity>0</DocSecurity>
  <Lines>203</Lines>
  <Paragraphs>68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Cirad</Company>
  <LinksUpToDate>false</LinksUpToDate>
  <CharactersWithSpaces>3197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Serena FERRARI</dc:creator>
  <cp:keywords/>
  <dc:description/>
  <cp:lastModifiedBy>Jurgen Hoth</cp:lastModifiedBy>
  <cp:revision>3</cp:revision>
  <dcterms:created xsi:type="dcterms:W3CDTF">2022-05-04T15:58:00Z</dcterms:created>
  <dcterms:modified xsi:type="dcterms:W3CDTF">2022-05-04T20:54:00Z</dcterms:modified>
</cp:coreProperties>
</file>